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59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9072"/>
      </w:tblGrid>
      <w:tr w:rsidR="00104F72" w:rsidRPr="00B769A5" w14:paraId="0C7DB58E" w14:textId="77777777" w:rsidTr="00AB7FCE">
        <w:tc>
          <w:tcPr>
            <w:tcW w:w="1527" w:type="dxa"/>
            <w:tcBorders>
              <w:right w:val="single" w:sz="12" w:space="0" w:color="0070C0"/>
            </w:tcBorders>
          </w:tcPr>
          <w:p w14:paraId="66986C2D" w14:textId="7218C43E" w:rsidR="00747D72" w:rsidRPr="00B769A5" w:rsidRDefault="00747D72" w:rsidP="00747D72">
            <w:pPr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fldChar w:fldCharType="begin"/>
            </w:r>
            <w:r w:rsidR="00E268F9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instrText xml:space="preserve"> INCLUDEPICTURE "C:\\var\\folders\\sd\\8sxpwrmj60gbnxmhqsfz9kc80000gp\\T\\com.microsoft.Word\\WebArchiveCopyPasteTempFiles\\leadImage" \* MERGEFORMAT </w:instrTex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fldChar w:fldCharType="end"/>
            </w:r>
          </w:p>
          <w:p w14:paraId="007AFAB4" w14:textId="77777777" w:rsidR="00747D72" w:rsidRPr="00B769A5" w:rsidRDefault="00747D72">
            <w:pPr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</w:tc>
        <w:tc>
          <w:tcPr>
            <w:tcW w:w="90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8F084A4" w14:textId="3C50A5D0" w:rsidR="00747D72" w:rsidRPr="00B769A5" w:rsidRDefault="00747D72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IPALLE souhaite votre accord pour </w:t>
            </w:r>
            <w:r w:rsidR="00B9553B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diffuser pleinement des images fixes ou en mouvement vous représentant</w:t>
            </w:r>
            <w:r w:rsidR="003A200D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,</w:t>
            </w:r>
            <w:r w:rsidR="00B9553B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ainsi que des éléments sonores dont vous êtes l’émetteur. Ceci afin de figurer</w:t>
            </w:r>
            <w:r w:rsidR="00D34916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dans sa </w:t>
            </w:r>
            <w:r w:rsidR="00D34916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communication </w:t>
            </w:r>
            <w:r w:rsidR="006E1C58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à des fins </w:t>
            </w:r>
            <w:proofErr w:type="spellStart"/>
            <w:r w:rsidR="006E1C58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>médiatiques</w:t>
            </w:r>
            <w:proofErr w:type="spellEnd"/>
            <w:r w:rsidR="006E1C58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, de </w:t>
            </w:r>
            <w:proofErr w:type="spellStart"/>
            <w:r w:rsidR="006E1C58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>présentations</w:t>
            </w:r>
            <w:proofErr w:type="spellEnd"/>
            <w:r w:rsidR="006E1C58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 </w:t>
            </w:r>
            <w:r w:rsidR="00FA437A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et vidéos </w:t>
            </w:r>
            <w:r w:rsidR="006E1C58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promotionnelles et de campagnes de </w:t>
            </w:r>
            <w:proofErr w:type="spellStart"/>
            <w:r w:rsidR="006E1C58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>publicite</w:t>
            </w:r>
            <w:proofErr w:type="spellEnd"/>
            <w:r w:rsidR="006E1C58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>́</w:t>
            </w:r>
            <w:r w:rsidR="00B9553B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 ou de sensibilisation</w:t>
            </w:r>
            <w:r w:rsidR="00D34916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. </w:t>
            </w:r>
          </w:p>
          <w:p w14:paraId="0E1D325E" w14:textId="77777777" w:rsidR="006E1C58" w:rsidRPr="00B769A5" w:rsidRDefault="006E1C58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  <w:p w14:paraId="1121F444" w14:textId="68EC638D" w:rsidR="006E1C58" w:rsidRPr="00B769A5" w:rsidRDefault="006E1C58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Vous pouvez nous contacter (Chemin de l’Eau Vive, 1, 7503 Froyennes, Tél.  069/84.59.88 – </w:t>
            </w:r>
            <w:hyperlink r:id="rId7" w:history="1">
              <w:r w:rsidRPr="00B769A5">
                <w:rPr>
                  <w:rStyle w:val="Lienhypertexte"/>
                  <w:rFonts w:ascii="Calibri Light" w:hAnsi="Calibri Light" w:cs="Calibri Light"/>
                  <w:sz w:val="22"/>
                  <w:szCs w:val="22"/>
                  <w:lang w:val="fr-FR"/>
                </w:rPr>
                <w:t>dpo@ipalle.be</w:t>
              </w:r>
            </w:hyperlink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) pour exercer vos droits de protection des données personnelles :</w:t>
            </w:r>
          </w:p>
          <w:p w14:paraId="5EA481B2" w14:textId="7B38D31E" w:rsidR="006E1C58" w:rsidRPr="00B769A5" w:rsidRDefault="006E1C58" w:rsidP="006E1C5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Votre droit d’accès et le droit de demander une copie ;</w:t>
            </w:r>
          </w:p>
          <w:p w14:paraId="426C787F" w14:textId="32724629" w:rsidR="006E1C58" w:rsidRPr="00B769A5" w:rsidRDefault="006E1C58" w:rsidP="006E1C5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Votre droit d’effacement ;</w:t>
            </w:r>
          </w:p>
          <w:p w14:paraId="658235D8" w14:textId="166E0EBF" w:rsidR="006E1C58" w:rsidRPr="00B769A5" w:rsidRDefault="006E1C58" w:rsidP="006E1C5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Votre droit de vous opposer ou de limiter l’usage </w:t>
            </w:r>
            <w:r w:rsidR="00B9553B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des vidéos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.</w:t>
            </w:r>
          </w:p>
          <w:p w14:paraId="68107991" w14:textId="0C114DA1" w:rsidR="00524D1F" w:rsidRPr="00B769A5" w:rsidRDefault="00524D1F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  <w:p w14:paraId="5B14A769" w14:textId="558D2358" w:rsidR="00524D1F" w:rsidRPr="00B769A5" w:rsidRDefault="0098489F" w:rsidP="00524D1F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Vos données sont conservées pour une durée maximale de 7 ans. Elles ne seront ni vendues ni cédées. Elles seront stockées </w:t>
            </w:r>
            <w:r w:rsidR="00524D1F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sous la forme de dossier électronique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. </w:t>
            </w:r>
            <w:r w:rsidR="00524D1F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IPALLE prend toutes les mesures nécessaires pour en assurer la sécurité. </w:t>
            </w:r>
          </w:p>
          <w:p w14:paraId="54C00C15" w14:textId="77777777" w:rsidR="00524D1F" w:rsidRPr="00B769A5" w:rsidRDefault="00524D1F" w:rsidP="00524D1F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  <w:p w14:paraId="377B33C4" w14:textId="77777777" w:rsidR="00524D1F" w:rsidRPr="00B769A5" w:rsidRDefault="00524D1F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Si vous désirez de plus amples informations, ou si vous souhaitez introduire une réclamation, vous pouvez contacter l’Autorité de Protection des Données (Rue de la Presse, 35 – 1000 Bruxelles, Tél. </w:t>
            </w:r>
            <w:r w:rsidR="00701A6F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0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2</w:t>
            </w:r>
            <w:r w:rsidR="00701A6F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/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274 48 00 – </w:t>
            </w:r>
            <w:hyperlink r:id="rId8" w:history="1">
              <w:r w:rsidRPr="00B769A5">
                <w:rPr>
                  <w:rStyle w:val="Lienhypertexte"/>
                  <w:rFonts w:ascii="Calibri Light" w:hAnsi="Calibri Light" w:cs="Calibri Light"/>
                  <w:bCs/>
                  <w:sz w:val="22"/>
                  <w:szCs w:val="22"/>
                  <w:lang w:val="fr-FR"/>
                </w:rPr>
                <w:t>contact@apd-gba.be</w:t>
              </w:r>
            </w:hyperlink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)</w:t>
            </w:r>
            <w:r w:rsidR="00CC01A8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.</w:t>
            </w:r>
          </w:p>
        </w:tc>
      </w:tr>
      <w:tr w:rsidR="00524D1F" w:rsidRPr="00B769A5" w14:paraId="51FFB76D" w14:textId="77777777" w:rsidTr="00AB7FCE">
        <w:tc>
          <w:tcPr>
            <w:tcW w:w="1527" w:type="dxa"/>
          </w:tcPr>
          <w:p w14:paraId="4DAAC9C6" w14:textId="77777777" w:rsidR="00747D72" w:rsidRPr="00B769A5" w:rsidRDefault="00747D72">
            <w:pPr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</w:tc>
        <w:tc>
          <w:tcPr>
            <w:tcW w:w="9072" w:type="dxa"/>
            <w:tcBorders>
              <w:top w:val="single" w:sz="12" w:space="0" w:color="0070C0"/>
              <w:bottom w:val="single" w:sz="12" w:space="0" w:color="00B050"/>
            </w:tcBorders>
          </w:tcPr>
          <w:p w14:paraId="68A34471" w14:textId="77777777" w:rsidR="0098489F" w:rsidRPr="00B769A5" w:rsidRDefault="0098489F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  <w:p w14:paraId="2C0B8BD2" w14:textId="259C8BFD" w:rsidR="0098489F" w:rsidRPr="00B769A5" w:rsidRDefault="0098489F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</w:tc>
      </w:tr>
      <w:tr w:rsidR="00524D1F" w:rsidRPr="00B769A5" w14:paraId="4D20D0F7" w14:textId="77777777" w:rsidTr="00AB7FCE">
        <w:tc>
          <w:tcPr>
            <w:tcW w:w="1527" w:type="dxa"/>
            <w:tcBorders>
              <w:right w:val="single" w:sz="12" w:space="0" w:color="00B050"/>
            </w:tcBorders>
          </w:tcPr>
          <w:p w14:paraId="5A2CBD05" w14:textId="77777777" w:rsidR="00A46B5D" w:rsidRPr="00B769A5" w:rsidRDefault="00A46B5D" w:rsidP="00104F72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58240" behindDoc="1" locked="0" layoutInCell="1" allowOverlap="1" wp14:anchorId="4B6637D2" wp14:editId="6DB7270F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0</wp:posOffset>
                  </wp:positionV>
                  <wp:extent cx="605790" cy="609600"/>
                  <wp:effectExtent l="0" t="0" r="3810" b="0"/>
                  <wp:wrapThrough wrapText="bothSides">
                    <wp:wrapPolygon edited="0">
                      <wp:start x="0" y="0"/>
                      <wp:lineTo x="0" y="20925"/>
                      <wp:lineTo x="21057" y="20925"/>
                      <wp:lineTo x="21057" y="0"/>
                      <wp:lineTo x="0" y="0"/>
                    </wp:wrapPolygon>
                  </wp:wrapThrough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3" t="3556" r="51557" b="57111"/>
                          <a:stretch/>
                        </pic:blipFill>
                        <pic:spPr bwMode="auto">
                          <a:xfrm>
                            <a:off x="0" y="0"/>
                            <a:ext cx="60579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15C3C4A" w14:textId="0F4A5BE0" w:rsidR="00701A6F" w:rsidRPr="00B769A5" w:rsidRDefault="006E1C58" w:rsidP="00701A6F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J</w:t>
            </w:r>
            <w:r w:rsidR="00701A6F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’autorise IPALLE</w:t>
            </w:r>
            <w:r w:rsidR="00980B33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, à titre gracieux,</w:t>
            </w:r>
            <w:r w:rsidR="00701A6F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à diffuser toute image </w:t>
            </w:r>
            <w:r w:rsidR="00B9553B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fixe ou en mouvement </w:t>
            </w:r>
            <w:r w:rsidR="00701A6F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sur laquelle je figure, en tout ou en partie, individuellement ou avec d’autres images</w:t>
            </w:r>
            <w:r w:rsidR="00944ABE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,</w:t>
            </w:r>
            <w:r w:rsidR="00701A6F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dans sa</w:t>
            </w:r>
            <w:r w:rsidR="00701A6F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 communication </w:t>
            </w:r>
            <w:r w:rsidR="0098489F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>relative à ses activités</w:t>
            </w:r>
            <w:r w:rsidR="00701A6F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 sur le site internet (</w:t>
            </w:r>
            <w:hyperlink r:id="rId10" w:history="1">
              <w:r w:rsidR="00701A6F" w:rsidRPr="00B769A5">
                <w:rPr>
                  <w:rStyle w:val="Lienhypertexte"/>
                  <w:rFonts w:ascii="Calibri Light" w:hAnsi="Calibri Light" w:cs="Calibri Light"/>
                  <w:b/>
                  <w:sz w:val="22"/>
                  <w:szCs w:val="22"/>
                  <w:lang w:val="fr-FR"/>
                </w:rPr>
                <w:t>www.ipalle.be</w:t>
              </w:r>
            </w:hyperlink>
            <w:r w:rsidR="00944ABE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>), dans ses</w:t>
            </w:r>
            <w:r w:rsidR="00701A6F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 newsletter</w:t>
            </w:r>
            <w:r w:rsidR="00944ABE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>s</w:t>
            </w:r>
            <w:r w:rsidR="00701A6F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>, dans ses publications</w:t>
            </w:r>
            <w:r w:rsidR="00B9553B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, </w:t>
            </w:r>
            <w:r w:rsidR="00B2496A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sur les stands promotionnels, </w:t>
            </w:r>
            <w:r w:rsidR="00B9553B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>dans les vidéos de sensibilisation, sur les réseaux sociaux</w:t>
            </w:r>
            <w:r w:rsidR="00AB7FCE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, dans les médias télévisuels </w:t>
            </w:r>
            <w:r w:rsidR="00701A6F" w:rsidRPr="00B769A5">
              <w:rPr>
                <w:rFonts w:ascii="Calibri Light" w:hAnsi="Calibri Light" w:cs="Calibri Light"/>
                <w:b/>
                <w:sz w:val="22"/>
                <w:szCs w:val="22"/>
                <w:lang w:val="fr-FR"/>
              </w:rPr>
              <w:t xml:space="preserve">ou dans la presse pour illustrer un communiqué. </w:t>
            </w:r>
          </w:p>
          <w:p w14:paraId="4A81A3B2" w14:textId="77777777" w:rsidR="00512E9C" w:rsidRPr="00B769A5" w:rsidRDefault="00512E9C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  <w:p w14:paraId="12C89BB5" w14:textId="1A2877E4" w:rsidR="00A46B5D" w:rsidRPr="00B769A5" w:rsidRDefault="00512E9C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Je déclare avoir lu et compris ce document.</w:t>
            </w:r>
            <w:r w:rsidR="006E1C58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</w:t>
            </w:r>
            <w:r w:rsidR="00A46B5D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J’ai pu poser toutes les questions que je souhaitais.</w:t>
            </w:r>
          </w:p>
          <w:p w14:paraId="0A6293EF" w14:textId="77777777" w:rsidR="00A46B5D" w:rsidRPr="00B769A5" w:rsidRDefault="00A46B5D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  <w:p w14:paraId="02D1E576" w14:textId="1D8C16FC" w:rsidR="00A46B5D" w:rsidRPr="00B769A5" w:rsidRDefault="00A46B5D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Je comprends que je ne suis pas obligé(e) de donner mon consentement et que je peux le retirer en tout ou en partie, </w:t>
            </w:r>
            <w:r w:rsidR="00747D72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à tout moment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.</w:t>
            </w:r>
          </w:p>
          <w:p w14:paraId="495C84BB" w14:textId="77777777" w:rsidR="00A46B5D" w:rsidRPr="00B769A5" w:rsidRDefault="00A46B5D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  <w:p w14:paraId="7D5CE1DC" w14:textId="77777777" w:rsidR="00A46B5D" w:rsidRPr="00B769A5" w:rsidRDefault="00957F6B" w:rsidP="00A46B5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Nom, Prénom, </w:t>
            </w:r>
            <w:r w:rsidR="00A46B5D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Signature                   </w:t>
            </w:r>
            <w:r w:rsidR="00E50588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                              </w:t>
            </w:r>
            <w:r w:rsidR="00A46B5D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                     Date</w:t>
            </w:r>
          </w:p>
          <w:p w14:paraId="310B782D" w14:textId="77777777" w:rsidR="00944ABE" w:rsidRPr="00B769A5" w:rsidRDefault="00A46B5D" w:rsidP="00B9553B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……………………………………</w:t>
            </w:r>
            <w:r w:rsidR="00E50588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…………….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.             </w:t>
            </w:r>
            <w:r w:rsidR="00E50588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      </w:t>
            </w:r>
          </w:p>
          <w:p w14:paraId="29F23D27" w14:textId="36A307C5" w:rsidR="00A46B5D" w:rsidRPr="00B769A5" w:rsidRDefault="00A46B5D" w:rsidP="00B9553B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</w:tc>
      </w:tr>
      <w:tr w:rsidR="0098489F" w:rsidRPr="00B769A5" w14:paraId="0FC20B3A" w14:textId="77777777" w:rsidTr="00AB7FCE">
        <w:tc>
          <w:tcPr>
            <w:tcW w:w="1527" w:type="dxa"/>
          </w:tcPr>
          <w:p w14:paraId="3DE106B4" w14:textId="77777777" w:rsidR="0098489F" w:rsidRPr="00B769A5" w:rsidRDefault="0098489F" w:rsidP="00104F72">
            <w:pPr>
              <w:jc w:val="center"/>
              <w:rPr>
                <w:rFonts w:ascii="Calibri Light" w:hAnsi="Calibri Light" w:cs="Calibri Light"/>
                <w:b/>
                <w:noProof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9072" w:type="dxa"/>
            <w:tcBorders>
              <w:top w:val="single" w:sz="12" w:space="0" w:color="00B050"/>
              <w:bottom w:val="single" w:sz="12" w:space="0" w:color="E7BFA5"/>
            </w:tcBorders>
          </w:tcPr>
          <w:p w14:paraId="1D8240DC" w14:textId="77777777" w:rsidR="0098489F" w:rsidRPr="00B769A5" w:rsidRDefault="0098489F" w:rsidP="00701A6F">
            <w:pPr>
              <w:jc w:val="both"/>
              <w:rPr>
                <w:rFonts w:ascii="Calibri Light" w:hAnsi="Calibri Light" w:cs="Calibri Light"/>
                <w:b/>
                <w:color w:val="FF0000"/>
                <w:sz w:val="22"/>
                <w:szCs w:val="22"/>
                <w:lang w:val="fr-FR"/>
              </w:rPr>
            </w:pPr>
          </w:p>
          <w:p w14:paraId="062D120F" w14:textId="210C52FC" w:rsidR="0098489F" w:rsidRPr="00B769A5" w:rsidRDefault="0098489F" w:rsidP="00701A6F">
            <w:pPr>
              <w:jc w:val="both"/>
              <w:rPr>
                <w:rFonts w:ascii="Calibri Light" w:hAnsi="Calibri Light" w:cs="Calibri Light"/>
                <w:b/>
                <w:color w:val="FF0000"/>
                <w:sz w:val="22"/>
                <w:szCs w:val="22"/>
                <w:lang w:val="fr-FR"/>
              </w:rPr>
            </w:pPr>
            <w:r w:rsidRPr="00E04A49">
              <w:rPr>
                <w:rFonts w:ascii="Calibri Light" w:hAnsi="Calibri Light" w:cs="Calibri Light"/>
                <w:b/>
                <w:color w:val="FF0000"/>
                <w:sz w:val="22"/>
                <w:szCs w:val="22"/>
                <w:highlight w:val="yellow"/>
                <w:lang w:val="fr-FR"/>
              </w:rPr>
              <w:t>Accord du responsable légal pour les mineurs de moins de 13 ans :</w:t>
            </w:r>
          </w:p>
          <w:p w14:paraId="7CCAEBB9" w14:textId="1C33B17F" w:rsidR="0098489F" w:rsidRPr="00B769A5" w:rsidRDefault="0098489F" w:rsidP="00701A6F">
            <w:pPr>
              <w:jc w:val="both"/>
              <w:rPr>
                <w:rFonts w:ascii="Calibri Light" w:hAnsi="Calibri Light" w:cs="Calibri Light"/>
                <w:b/>
                <w:color w:val="FF0000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b/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</w:tr>
      <w:tr w:rsidR="0098489F" w:rsidRPr="00B769A5" w14:paraId="7249158E" w14:textId="77777777" w:rsidTr="00AB7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7" w:type="dxa"/>
            <w:tcBorders>
              <w:top w:val="nil"/>
              <w:left w:val="nil"/>
              <w:bottom w:val="nil"/>
              <w:right w:val="single" w:sz="12" w:space="0" w:color="E7BFA5"/>
            </w:tcBorders>
          </w:tcPr>
          <w:p w14:paraId="31E6849E" w14:textId="77777777" w:rsidR="0098489F" w:rsidRPr="00B769A5" w:rsidRDefault="0098489F" w:rsidP="00965AF7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59264" behindDoc="1" locked="0" layoutInCell="1" allowOverlap="1" wp14:anchorId="606CC9A1" wp14:editId="75D5B144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0</wp:posOffset>
                  </wp:positionV>
                  <wp:extent cx="605790" cy="609600"/>
                  <wp:effectExtent l="0" t="0" r="3810" b="0"/>
                  <wp:wrapThrough wrapText="bothSides">
                    <wp:wrapPolygon edited="0">
                      <wp:start x="0" y="0"/>
                      <wp:lineTo x="0" y="20925"/>
                      <wp:lineTo x="21057" y="20925"/>
                      <wp:lineTo x="21057" y="0"/>
                      <wp:lineTo x="0" y="0"/>
                    </wp:wrapPolygon>
                  </wp:wrapThrough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duotone>
                              <a:srgbClr val="ED7D31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3" t="3556" r="51557" b="57111"/>
                          <a:stretch/>
                        </pic:blipFill>
                        <pic:spPr bwMode="auto">
                          <a:xfrm>
                            <a:off x="0" y="0"/>
                            <a:ext cx="605790" cy="60960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tcBorders>
              <w:top w:val="single" w:sz="12" w:space="0" w:color="E7BFA5"/>
              <w:left w:val="single" w:sz="12" w:space="0" w:color="E7BFA5"/>
              <w:bottom w:val="single" w:sz="12" w:space="0" w:color="E7BFA5"/>
              <w:right w:val="single" w:sz="12" w:space="0" w:color="E7BFA5"/>
            </w:tcBorders>
          </w:tcPr>
          <w:p w14:paraId="737A71CB" w14:textId="6C291B9A" w:rsidR="0098489F" w:rsidRPr="00B769A5" w:rsidRDefault="0098489F" w:rsidP="00965AF7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J’autorise IPALLE</w:t>
            </w:r>
            <w:r w:rsidR="00980B33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, à titre gracieux,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à diffuser toute image </w:t>
            </w:r>
            <w:r w:rsidR="00B9553B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fixe ou en mouvement 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de mon enfant de moins de 13 ans, en tout ou en partie, individuellement ou avec d’autres images</w:t>
            </w:r>
            <w:r w:rsidR="00413C2E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,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dans sa communication relative à ses</w:t>
            </w:r>
            <w:r w:rsidR="00944ABE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activités sur le site internet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(</w:t>
            </w:r>
            <w:hyperlink r:id="rId13" w:history="1">
              <w:r w:rsidRPr="00B769A5">
                <w:rPr>
                  <w:rStyle w:val="Lienhypertexte"/>
                  <w:rFonts w:ascii="Calibri Light" w:hAnsi="Calibri Light" w:cs="Calibri Light"/>
                  <w:sz w:val="22"/>
                  <w:szCs w:val="22"/>
                  <w:lang w:val="fr-FR"/>
                </w:rPr>
                <w:t>www.ipalle.be</w:t>
              </w:r>
            </w:hyperlink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), dans s</w:t>
            </w:r>
            <w:r w:rsidR="00944ABE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es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newsletter</w:t>
            </w:r>
            <w:r w:rsidR="00944ABE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s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, dans ses publications</w:t>
            </w:r>
            <w:r w:rsidR="00B2496A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,</w:t>
            </w:r>
            <w:r w:rsidR="00B9553B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</w:t>
            </w:r>
            <w:r w:rsidR="00B2496A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sur les stands promotionnels, </w:t>
            </w:r>
            <w:r w:rsidR="00B9553B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dans les vidéos de sensibilisation, sur les réseaux sociaux</w:t>
            </w:r>
            <w:r w:rsidR="00AB7FCE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, dans les médias télévisuels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ou dans la presse pour illustrer un communiqué. </w:t>
            </w:r>
          </w:p>
          <w:p w14:paraId="3B6C7521" w14:textId="77777777" w:rsidR="0098489F" w:rsidRPr="00B769A5" w:rsidRDefault="0098489F" w:rsidP="00965AF7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  <w:p w14:paraId="4AD63A8B" w14:textId="77777777" w:rsidR="0098489F" w:rsidRPr="00B769A5" w:rsidRDefault="0098489F" w:rsidP="00965AF7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Je déclare avoir lu et compris ce document. J’ai pu poser toutes les questions que je souhaitais.</w:t>
            </w:r>
          </w:p>
          <w:p w14:paraId="1790D23F" w14:textId="77777777" w:rsidR="0098489F" w:rsidRPr="00B769A5" w:rsidRDefault="0098489F" w:rsidP="00965AF7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  <w:p w14:paraId="29DE7602" w14:textId="7D14BA8F" w:rsidR="0098489F" w:rsidRPr="00B769A5" w:rsidRDefault="0098489F" w:rsidP="00965AF7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Je comprends que je ne suis pas obligé(e) de donner </w:t>
            </w:r>
            <w:r w:rsidR="005E5482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le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consentement</w:t>
            </w:r>
            <w:r w:rsidR="005E5482"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pour mon enfant</w:t>
            </w: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 xml:space="preserve"> et que je peux le retirer en tout ou en partie, à tout moment.</w:t>
            </w:r>
          </w:p>
          <w:p w14:paraId="0A3A8A54" w14:textId="77777777" w:rsidR="00E64668" w:rsidRPr="00B769A5" w:rsidRDefault="00E64668" w:rsidP="00965AF7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  <w:p w14:paraId="05650DBF" w14:textId="77777777" w:rsidR="0098489F" w:rsidRPr="00B769A5" w:rsidRDefault="0098489F" w:rsidP="00965AF7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Nom, Prénom, Signature                                                                        Date</w:t>
            </w:r>
          </w:p>
          <w:p w14:paraId="10CD001A" w14:textId="77777777" w:rsidR="0098489F" w:rsidRPr="00B769A5" w:rsidRDefault="0098489F" w:rsidP="00965AF7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  <w:r w:rsidRPr="00B769A5">
              <w:rPr>
                <w:rFonts w:ascii="Calibri Light" w:hAnsi="Calibri Light" w:cs="Calibri Light"/>
                <w:sz w:val="22"/>
                <w:szCs w:val="22"/>
                <w:lang w:val="fr-FR"/>
              </w:rPr>
              <w:t>…………………………………………………..                                                        …………………………………………</w:t>
            </w:r>
          </w:p>
          <w:p w14:paraId="2389A343" w14:textId="77777777" w:rsidR="0098489F" w:rsidRPr="00B769A5" w:rsidRDefault="0098489F" w:rsidP="00965AF7">
            <w:pPr>
              <w:rPr>
                <w:rFonts w:ascii="Calibri Light" w:hAnsi="Calibri Light" w:cs="Calibri Light"/>
                <w:sz w:val="22"/>
                <w:szCs w:val="22"/>
                <w:lang w:val="fr-FR"/>
              </w:rPr>
            </w:pPr>
          </w:p>
        </w:tc>
      </w:tr>
    </w:tbl>
    <w:p w14:paraId="6309EE1F" w14:textId="016BF4D7" w:rsidR="00B827DC" w:rsidRPr="00B769A5" w:rsidRDefault="00B827DC" w:rsidP="00E64668">
      <w:pPr>
        <w:tabs>
          <w:tab w:val="left" w:pos="2638"/>
        </w:tabs>
        <w:rPr>
          <w:rFonts w:ascii="Calibri Light" w:hAnsi="Calibri Light" w:cs="Calibri Light"/>
          <w:sz w:val="22"/>
          <w:szCs w:val="22"/>
          <w:lang w:val="fr-FR"/>
        </w:rPr>
      </w:pPr>
    </w:p>
    <w:sectPr w:rsidR="00B827DC" w:rsidRPr="00B769A5" w:rsidSect="00AB7FCE">
      <w:headerReference w:type="default" r:id="rId14"/>
      <w:pgSz w:w="11900" w:h="16840"/>
      <w:pgMar w:top="640" w:right="1440" w:bottom="363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49BA" w14:textId="77777777" w:rsidR="007A16E8" w:rsidRDefault="007A16E8" w:rsidP="00AB7FCE">
      <w:r>
        <w:separator/>
      </w:r>
    </w:p>
  </w:endnote>
  <w:endnote w:type="continuationSeparator" w:id="0">
    <w:p w14:paraId="77DFB044" w14:textId="77777777" w:rsidR="007A16E8" w:rsidRDefault="007A16E8" w:rsidP="00AB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2A3C" w14:textId="77777777" w:rsidR="007A16E8" w:rsidRDefault="007A16E8" w:rsidP="00AB7FCE">
      <w:r>
        <w:separator/>
      </w:r>
    </w:p>
  </w:footnote>
  <w:footnote w:type="continuationSeparator" w:id="0">
    <w:p w14:paraId="025BAB3B" w14:textId="77777777" w:rsidR="007A16E8" w:rsidRDefault="007A16E8" w:rsidP="00AB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C6BF" w14:textId="782B04F8" w:rsidR="00AB7FCE" w:rsidRDefault="00B769A5">
    <w:pPr>
      <w:pStyle w:val="En-tte"/>
    </w:pPr>
    <w:r w:rsidRPr="00E916CB">
      <w:rPr>
        <w:rFonts w:ascii="Calibri Light" w:hAnsi="Calibri Light" w:cs="Calibri Light"/>
        <w:noProof/>
        <w:color w:val="000000"/>
        <w:bdr w:val="none" w:sz="0" w:space="0" w:color="auto" w:frame="1"/>
        <w:lang w:val="fr-BE" w:eastAsia="fr-BE"/>
      </w:rPr>
      <w:drawing>
        <wp:inline distT="0" distB="0" distL="0" distR="0" wp14:anchorId="256A96CE" wp14:editId="0528284B">
          <wp:extent cx="746760" cy="998220"/>
          <wp:effectExtent l="0" t="0" r="0" b="0"/>
          <wp:docPr id="7" name="Image 7" descr="cid:image001.png@01D64A11.305F74F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64A11.305F74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E9E"/>
    <w:multiLevelType w:val="hybridMultilevel"/>
    <w:tmpl w:val="3B46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91812"/>
    <w:multiLevelType w:val="hybridMultilevel"/>
    <w:tmpl w:val="2DE4DE10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783B49B6"/>
    <w:multiLevelType w:val="hybridMultilevel"/>
    <w:tmpl w:val="A81229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36832"/>
    <w:multiLevelType w:val="hybridMultilevel"/>
    <w:tmpl w:val="7DC08B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47581">
    <w:abstractNumId w:val="1"/>
  </w:num>
  <w:num w:numId="2" w16cid:durableId="1490318594">
    <w:abstractNumId w:val="2"/>
  </w:num>
  <w:num w:numId="3" w16cid:durableId="1034690221">
    <w:abstractNumId w:val="3"/>
  </w:num>
  <w:num w:numId="4" w16cid:durableId="81888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1D0"/>
    <w:rsid w:val="00093A00"/>
    <w:rsid w:val="00104F72"/>
    <w:rsid w:val="00140040"/>
    <w:rsid w:val="00321B4F"/>
    <w:rsid w:val="003920B4"/>
    <w:rsid w:val="003A200D"/>
    <w:rsid w:val="00413C2E"/>
    <w:rsid w:val="004E6510"/>
    <w:rsid w:val="00512E9C"/>
    <w:rsid w:val="00524D1F"/>
    <w:rsid w:val="005C714A"/>
    <w:rsid w:val="005D6280"/>
    <w:rsid w:val="005E5482"/>
    <w:rsid w:val="006E0FBB"/>
    <w:rsid w:val="006E1C58"/>
    <w:rsid w:val="006E4E14"/>
    <w:rsid w:val="00701A6F"/>
    <w:rsid w:val="00747D72"/>
    <w:rsid w:val="007A16E8"/>
    <w:rsid w:val="00944ABE"/>
    <w:rsid w:val="00957F6B"/>
    <w:rsid w:val="00980B33"/>
    <w:rsid w:val="0098489F"/>
    <w:rsid w:val="009A0E42"/>
    <w:rsid w:val="009A44C5"/>
    <w:rsid w:val="009B6D17"/>
    <w:rsid w:val="009E1EDE"/>
    <w:rsid w:val="00A001DE"/>
    <w:rsid w:val="00A117A6"/>
    <w:rsid w:val="00A46B5D"/>
    <w:rsid w:val="00A561D0"/>
    <w:rsid w:val="00AB7FCE"/>
    <w:rsid w:val="00B2496A"/>
    <w:rsid w:val="00B769A5"/>
    <w:rsid w:val="00B827DC"/>
    <w:rsid w:val="00B9553B"/>
    <w:rsid w:val="00CC01A8"/>
    <w:rsid w:val="00D34916"/>
    <w:rsid w:val="00E04A49"/>
    <w:rsid w:val="00E268F9"/>
    <w:rsid w:val="00E50588"/>
    <w:rsid w:val="00E64668"/>
    <w:rsid w:val="00EE1DB4"/>
    <w:rsid w:val="00FA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FC1C9E"/>
  <w15:docId w15:val="{1F42F72C-C40F-43DE-A975-B6DB9C30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5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5D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12E9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12E9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12E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1A6F"/>
    <w:rPr>
      <w:rFonts w:ascii="Times New Roman" w:hAnsi="Times New Roman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701A6F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B7F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7FCE"/>
  </w:style>
  <w:style w:type="paragraph" w:styleId="Pieddepage">
    <w:name w:val="footer"/>
    <w:basedOn w:val="Normal"/>
    <w:link w:val="PieddepageCar"/>
    <w:uiPriority w:val="99"/>
    <w:unhideWhenUsed/>
    <w:rsid w:val="00AB7F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pd-gba.be" TargetMode="External"/><Relationship Id="rId13" Type="http://schemas.openxmlformats.org/officeDocument/2006/relationships/hyperlink" Target="http://www.ipalle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ipalle.be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palle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4A16.84CE321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www.ipalle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Dupuis</dc:creator>
  <cp:lastModifiedBy>Sylvaine Plancq</cp:lastModifiedBy>
  <cp:revision>3</cp:revision>
  <cp:lastPrinted>2019-03-06T15:56:00Z</cp:lastPrinted>
  <dcterms:created xsi:type="dcterms:W3CDTF">2022-02-24T13:57:00Z</dcterms:created>
  <dcterms:modified xsi:type="dcterms:W3CDTF">2026-02-20T08:23:00Z</dcterms:modified>
</cp:coreProperties>
</file>